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927" w:rsidRPr="001C6FBF" w:rsidRDefault="00E16927" w:rsidP="00E16927">
      <w:pPr>
        <w:widowControl w:val="0"/>
        <w:autoSpaceDE w:val="0"/>
        <w:autoSpaceDN w:val="0"/>
        <w:adjustRightInd w:val="0"/>
        <w:spacing w:after="0" w:line="240" w:lineRule="auto"/>
        <w:ind w:right="-21"/>
        <w:jc w:val="center"/>
        <w:outlineLvl w:val="0"/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caps/>
          <w:sz w:val="23"/>
          <w:szCs w:val="23"/>
          <w:lang w:eastAsia="ru-RU"/>
        </w:rPr>
        <w:t>СОГЛАШЕНИЕ о задатке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 Ярославль                                                                                           </w:t>
      </w: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  «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____»____________201</w:t>
      </w:r>
      <w:r w:rsidR="003945E1">
        <w:rPr>
          <w:rFonts w:ascii="Times New Roman" w:eastAsia="Times New Roman" w:hAnsi="Times New Roman"/>
          <w:sz w:val="23"/>
          <w:szCs w:val="23"/>
          <w:lang w:eastAsia="ru-RU"/>
        </w:rPr>
        <w:t>9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г. 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_________________________________________________________________________________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proofErr w:type="gramStart"/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наименование</w:t>
      </w:r>
      <w:proofErr w:type="gramEnd"/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 xml:space="preserve"> организации)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именуем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__ в дальнейшем «Претендент», в лице ________________________________________________________________________________ ,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>(</w:t>
      </w:r>
      <w:proofErr w:type="gramStart"/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должность</w:t>
      </w:r>
      <w:proofErr w:type="gramEnd"/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, Ф. И. О.)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действующ</w:t>
      </w:r>
      <w:proofErr w:type="spellEnd"/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__  на основании ______________________________________,    с одной стороны, </w:t>
      </w:r>
    </w:p>
    <w:p w:rsidR="00E16927" w:rsidRPr="001C6FBF" w:rsidRDefault="00E16927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 xml:space="preserve">                                                                          </w:t>
      </w:r>
      <w:r w:rsidR="00EF5B4E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 xml:space="preserve">     </w:t>
      </w:r>
      <w:r w:rsidRPr="001C6FBF">
        <w:rPr>
          <w:rFonts w:ascii="Times New Roman" w:eastAsia="Times New Roman" w:hAnsi="Times New Roman"/>
          <w:sz w:val="23"/>
          <w:szCs w:val="23"/>
          <w:vertAlign w:val="superscript"/>
          <w:lang w:eastAsia="ru-RU"/>
        </w:rPr>
        <w:t xml:space="preserve">  (</w:t>
      </w:r>
      <w:proofErr w:type="gramStart"/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>устава</w:t>
      </w:r>
      <w:proofErr w:type="gramEnd"/>
      <w:r w:rsidRPr="001C6FBF">
        <w:rPr>
          <w:rFonts w:ascii="Times New Roman CYR" w:eastAsia="Times New Roman" w:hAnsi="Times New Roman CYR" w:cs="Times New Roman CYR"/>
          <w:sz w:val="23"/>
          <w:szCs w:val="23"/>
          <w:vertAlign w:val="superscript"/>
          <w:lang w:eastAsia="ru-RU"/>
        </w:rPr>
        <w:t xml:space="preserve">, доверенности и т. д.)                                            </w:t>
      </w:r>
    </w:p>
    <w:p w:rsidR="00E16927" w:rsidRDefault="00EF5B4E" w:rsidP="001C6F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  <w:proofErr w:type="gramStart"/>
      <w:r w:rsidRPr="00EF5B4E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proofErr w:type="gramEnd"/>
      <w:r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EF5B4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Общество с ограниченной ответственностью "Ярославнефтеоргсинтез-</w:t>
      </w:r>
      <w:proofErr w:type="spellStart"/>
      <w:r w:rsidRPr="00EF5B4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Энерго</w:t>
      </w:r>
      <w:proofErr w:type="spellEnd"/>
      <w:r w:rsidRPr="00EF5B4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" (ООО "ЯНОС-</w:t>
      </w:r>
      <w:proofErr w:type="spellStart"/>
      <w:r w:rsidRPr="00EF5B4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Энерго</w:t>
      </w:r>
      <w:proofErr w:type="spellEnd"/>
      <w:r w:rsidRPr="00EF5B4E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")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, именуемое в дальнейшем «Продавец», в лице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Д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иректора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Воробьева Александра Александровича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, действующего на основании Устава, с другой </w:t>
      </w:r>
      <w:r w:rsidR="00E16927" w:rsidRPr="001C6FBF">
        <w:rPr>
          <w:rFonts w:ascii="Times New Roman CYR" w:eastAsia="Times New Roman" w:hAnsi="Times New Roman CYR" w:cs="Times New Roman CYR"/>
          <w:sz w:val="23"/>
          <w:szCs w:val="23"/>
          <w:lang w:eastAsia="ru-RU"/>
        </w:rPr>
        <w:t>стороны, в дальнейшем совместно именуемые «Стороны», а в отдельности «Сторона», заключили настоящее Соглашение (далее – «Соглашение») о нижеследующем.</w:t>
      </w:r>
    </w:p>
    <w:p w:rsidR="001C6FBF" w:rsidRPr="001C6FBF" w:rsidRDefault="001C6FBF" w:rsidP="00FA5A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Предмет Соглашения</w:t>
      </w:r>
    </w:p>
    <w:p w:rsidR="00E16927" w:rsidRDefault="00E16927" w:rsidP="00FA5A43">
      <w:pPr>
        <w:widowControl w:val="0"/>
        <w:numPr>
          <w:ilvl w:val="1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 соответствии с условиями настоящего Соглашения Претендент для участия в конкурентной процедуре реализации по выбору победителя (покупателя) на право заключения договора купли-продажи Лома по следующим позициям делимого лота №1 «Лом черных и цветных металлов»:</w:t>
      </w:r>
    </w:p>
    <w:p w:rsidR="004C1701" w:rsidRPr="001C6FBF" w:rsidRDefault="004C1701" w:rsidP="004C170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1049"/>
        <w:gridCol w:w="4020"/>
        <w:gridCol w:w="3295"/>
      </w:tblGrid>
      <w:tr w:rsidR="001A717E" w:rsidRPr="001A717E" w:rsidTr="001A717E">
        <w:trPr>
          <w:trHeight w:val="600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bCs/>
                <w:lang w:eastAsia="ru-RU"/>
              </w:rPr>
              <w:t>№ позиции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лома</w:t>
            </w:r>
          </w:p>
        </w:tc>
        <w:tc>
          <w:tcPr>
            <w:tcW w:w="3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17E" w:rsidRPr="001A717E" w:rsidRDefault="001A717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lang w:eastAsia="ru-RU"/>
              </w:rPr>
              <w:t>Сумма задатка, руб. без НДС*</w:t>
            </w:r>
          </w:p>
        </w:tc>
      </w:tr>
      <w:tr w:rsidR="00EF5B4E" w:rsidRPr="001A717E" w:rsidTr="00EF5B4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B4E" w:rsidRPr="001A717E" w:rsidRDefault="00EF5B4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4E" w:rsidRPr="001A717E" w:rsidRDefault="00EF5B4E" w:rsidP="00EF5B4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 xml:space="preserve">Лом меди М 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B4E" w:rsidRPr="002D460A" w:rsidRDefault="002D460A" w:rsidP="002D460A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2D460A">
              <w:rPr>
                <w:rFonts w:ascii="Times New Roman" w:eastAsia="Times New Roman" w:hAnsi="Times New Roman"/>
                <w:b/>
                <w:lang w:eastAsia="ru-RU"/>
              </w:rPr>
              <w:t>98 000</w:t>
            </w:r>
          </w:p>
        </w:tc>
      </w:tr>
      <w:tr w:rsidR="00EF5B4E" w:rsidRPr="001A717E" w:rsidTr="00EF5B4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B4E" w:rsidRPr="001A717E" w:rsidRDefault="00EF5B4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4E" w:rsidRPr="001A717E" w:rsidRDefault="00EF5B4E" w:rsidP="00F0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меди М 12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095" w:rsidRPr="00475095" w:rsidRDefault="002D460A" w:rsidP="002D460A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328 000</w:t>
            </w:r>
          </w:p>
        </w:tc>
      </w:tr>
      <w:tr w:rsidR="00EF5B4E" w:rsidRPr="001A717E" w:rsidTr="00EF5B4E">
        <w:trPr>
          <w:trHeight w:val="315"/>
        </w:trPr>
        <w:tc>
          <w:tcPr>
            <w:tcW w:w="10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B4E" w:rsidRPr="001A717E" w:rsidRDefault="00EF5B4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5B4E" w:rsidRPr="001A717E" w:rsidRDefault="00EF5B4E" w:rsidP="0042694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Лом алюминия А 26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5B4E" w:rsidRPr="002D460A" w:rsidRDefault="002D460A" w:rsidP="002D460A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90 000</w:t>
            </w:r>
          </w:p>
        </w:tc>
      </w:tr>
      <w:tr w:rsidR="00EF5B4E" w:rsidRPr="001A717E" w:rsidTr="002D460A">
        <w:trPr>
          <w:trHeight w:val="108"/>
        </w:trPr>
        <w:tc>
          <w:tcPr>
            <w:tcW w:w="506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5B4E" w:rsidRPr="001A717E" w:rsidRDefault="00EF5B4E" w:rsidP="001A717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lang w:eastAsia="ru-RU"/>
              </w:rPr>
              <w:t> </w:t>
            </w:r>
          </w:p>
          <w:p w:rsidR="00EF5B4E" w:rsidRPr="001A717E" w:rsidRDefault="00EF5B4E" w:rsidP="001A717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1A717E">
              <w:rPr>
                <w:rFonts w:ascii="Times New Roman" w:eastAsia="Times New Roman" w:hAnsi="Times New Roman"/>
                <w:b/>
                <w:lang w:eastAsia="ru-RU"/>
              </w:rPr>
              <w:t> Итого:</w:t>
            </w:r>
          </w:p>
        </w:tc>
        <w:tc>
          <w:tcPr>
            <w:tcW w:w="3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5B4E" w:rsidRPr="00475095" w:rsidRDefault="002D460A" w:rsidP="002D4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516</w:t>
            </w:r>
            <w:r w:rsidR="00FF45DA">
              <w:rPr>
                <w:rFonts w:ascii="Times New Roman" w:eastAsia="Times New Roman" w:hAnsi="Times New Roman"/>
                <w:b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000</w:t>
            </w:r>
            <w:r w:rsidR="00FF45DA">
              <w:rPr>
                <w:rFonts w:ascii="Times New Roman" w:eastAsia="Times New Roman" w:hAnsi="Times New Roman"/>
                <w:b/>
                <w:lang w:eastAsia="ru-RU"/>
              </w:rPr>
              <w:t>**</w:t>
            </w:r>
          </w:p>
        </w:tc>
      </w:tr>
    </w:tbl>
    <w:p w:rsidR="00E16927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sz w:val="23"/>
          <w:szCs w:val="23"/>
          <w:lang w:eastAsia="ru-RU"/>
        </w:rPr>
        <w:t>*НДС исчисляется налоговым агентом</w:t>
      </w:r>
    </w:p>
    <w:p w:rsidR="00FF45DA" w:rsidRDefault="00FF45DA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** В случае участия контрагента в отдельных позициях – оставить суммы по тем позициям, в которых участвует </w:t>
      </w:r>
      <w:r>
        <w:rPr>
          <w:rFonts w:ascii="Times New Roman" w:eastAsia="Times New Roman" w:hAnsi="Times New Roman"/>
          <w:b/>
          <w:sz w:val="23"/>
          <w:szCs w:val="23"/>
          <w:lang w:eastAsia="ru-RU"/>
        </w:rPr>
        <w:t>контрагент</w:t>
      </w:r>
    </w:p>
    <w:tbl>
      <w:tblPr>
        <w:tblW w:w="6188" w:type="dxa"/>
        <w:tblInd w:w="-162" w:type="dxa"/>
        <w:tblLook w:val="04A0" w:firstRow="1" w:lastRow="0" w:firstColumn="1" w:lastColumn="0" w:noHBand="0" w:noVBand="1"/>
      </w:tblPr>
      <w:tblGrid>
        <w:gridCol w:w="6188"/>
      </w:tblGrid>
      <w:tr w:rsidR="001A717E" w:rsidRPr="00D46B8A" w:rsidTr="00D46B8A">
        <w:trPr>
          <w:trHeight w:val="346"/>
        </w:trPr>
        <w:tc>
          <w:tcPr>
            <w:tcW w:w="6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tbl>
            <w:tblPr>
              <w:tblW w:w="5972" w:type="dxa"/>
              <w:tblLook w:val="04A0" w:firstRow="1" w:lastRow="0" w:firstColumn="1" w:lastColumn="0" w:noHBand="0" w:noVBand="1"/>
            </w:tblPr>
            <w:tblGrid>
              <w:gridCol w:w="5972"/>
            </w:tblGrid>
            <w:tr w:rsidR="00D46B8A" w:rsidRPr="00D46B8A" w:rsidTr="004A52D0">
              <w:trPr>
                <w:trHeight w:val="300"/>
              </w:trPr>
              <w:tc>
                <w:tcPr>
                  <w:tcW w:w="5972" w:type="dxa"/>
                  <w:shd w:val="clear" w:color="auto" w:fill="auto"/>
                  <w:noWrap/>
                  <w:vAlign w:val="center"/>
                  <w:hideMark/>
                </w:tcPr>
                <w:p w:rsidR="00D46B8A" w:rsidRPr="00D46B8A" w:rsidRDefault="00D46B8A" w:rsidP="00D46B8A">
                  <w:pPr>
                    <w:spacing w:after="0" w:line="240" w:lineRule="auto"/>
                    <w:ind w:firstLineChars="24" w:firstLine="5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6B8A">
                    <w:rPr>
                      <w:rFonts w:ascii="Times New Roman" w:hAnsi="Times New Roman"/>
                    </w:rPr>
                    <w:t>1 - Лом обмоток электродвигателей (</w:t>
                  </w:r>
                  <w:proofErr w:type="spellStart"/>
                  <w:r w:rsidRPr="00D46B8A">
                    <w:rPr>
                      <w:rFonts w:ascii="Times New Roman" w:hAnsi="Times New Roman"/>
                    </w:rPr>
                    <w:t>обожженый</w:t>
                  </w:r>
                  <w:proofErr w:type="spellEnd"/>
                  <w:r w:rsidRPr="00D46B8A">
                    <w:rPr>
                      <w:rFonts w:ascii="Times New Roman" w:hAnsi="Times New Roman"/>
                    </w:rPr>
                    <w:t>)</w:t>
                  </w:r>
                </w:p>
              </w:tc>
            </w:tr>
            <w:tr w:rsidR="00D46B8A" w:rsidRPr="00D46B8A" w:rsidTr="004A52D0">
              <w:trPr>
                <w:trHeight w:val="300"/>
              </w:trPr>
              <w:tc>
                <w:tcPr>
                  <w:tcW w:w="5972" w:type="dxa"/>
                  <w:shd w:val="clear" w:color="auto" w:fill="auto"/>
                  <w:noWrap/>
                  <w:vAlign w:val="center"/>
                  <w:hideMark/>
                </w:tcPr>
                <w:p w:rsidR="00D46B8A" w:rsidRPr="00D46B8A" w:rsidRDefault="00D46B8A" w:rsidP="00D46B8A">
                  <w:pPr>
                    <w:spacing w:after="0" w:line="240" w:lineRule="auto"/>
                    <w:ind w:firstLineChars="24" w:firstLine="5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6B8A">
                    <w:rPr>
                      <w:rFonts w:ascii="Times New Roman" w:hAnsi="Times New Roman"/>
                    </w:rPr>
                    <w:t xml:space="preserve">2 - Лом медного кабеля (в изоляции) </w:t>
                  </w:r>
                </w:p>
              </w:tc>
            </w:tr>
            <w:tr w:rsidR="00D46B8A" w:rsidRPr="00D46B8A" w:rsidTr="004A52D0">
              <w:trPr>
                <w:trHeight w:val="300"/>
              </w:trPr>
              <w:tc>
                <w:tcPr>
                  <w:tcW w:w="5972" w:type="dxa"/>
                  <w:shd w:val="clear" w:color="auto" w:fill="auto"/>
                  <w:noWrap/>
                  <w:vAlign w:val="center"/>
                  <w:hideMark/>
                </w:tcPr>
                <w:p w:rsidR="00D46B8A" w:rsidRPr="00D46B8A" w:rsidRDefault="00D46B8A" w:rsidP="002D4C17">
                  <w:pPr>
                    <w:spacing w:after="0" w:line="240" w:lineRule="auto"/>
                    <w:ind w:firstLineChars="24" w:firstLine="5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D46B8A">
                    <w:rPr>
                      <w:rFonts w:ascii="Times New Roman" w:hAnsi="Times New Roman"/>
                    </w:rPr>
                    <w:t xml:space="preserve">3 - </w:t>
                  </w:r>
                  <w:r w:rsidR="002D4C17">
                    <w:rPr>
                      <w:rFonts w:ascii="Times New Roman" w:hAnsi="Times New Roman"/>
                    </w:rPr>
                    <w:t>Лом</w:t>
                  </w:r>
                  <w:r w:rsidRPr="00D46B8A">
                    <w:rPr>
                      <w:rFonts w:ascii="Times New Roman" w:hAnsi="Times New Roman"/>
                    </w:rPr>
                    <w:t xml:space="preserve"> алюминиевого кабеля (в изоляции) </w:t>
                  </w:r>
                </w:p>
              </w:tc>
            </w:tr>
          </w:tbl>
          <w:p w:rsidR="001A717E" w:rsidRPr="00D46B8A" w:rsidRDefault="001A717E" w:rsidP="001A7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</w:tbl>
    <w:p w:rsidR="005F0C8A" w:rsidRDefault="005F0C8A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согласно</w:t>
      </w:r>
      <w:proofErr w:type="gramEnd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="00FF45DA">
        <w:rPr>
          <w:rFonts w:ascii="Times New Roman" w:eastAsia="Times New Roman" w:hAnsi="Times New Roman"/>
          <w:sz w:val="23"/>
          <w:szCs w:val="23"/>
        </w:rPr>
        <w:t xml:space="preserve">ПДО № 654-ДО-2019 </w:t>
      </w:r>
      <w:r w:rsidR="00FF45DA">
        <w:rPr>
          <w:rFonts w:ascii="Times New Roman" w:eastAsia="Times New Roman" w:hAnsi="Times New Roman"/>
          <w:sz w:val="23"/>
          <w:szCs w:val="23"/>
        </w:rPr>
        <w:t>«</w:t>
      </w:r>
      <w:r w:rsidR="00FF45DA">
        <w:rPr>
          <w:rFonts w:ascii="Times New Roman" w:eastAsia="Times New Roman" w:hAnsi="Times New Roman"/>
          <w:sz w:val="23"/>
          <w:szCs w:val="23"/>
        </w:rPr>
        <w:t>на продажу лома цветных металлов</w:t>
      </w:r>
      <w:r w:rsidR="00FF45DA">
        <w:rPr>
          <w:rFonts w:ascii="Times New Roman" w:eastAsia="Times New Roman" w:hAnsi="Times New Roman"/>
          <w:sz w:val="23"/>
          <w:szCs w:val="23"/>
        </w:rPr>
        <w:t>»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, перечисляет денежные средства в размере  </w:t>
      </w:r>
      <w:r w:rsidRPr="00FF45DA">
        <w:rPr>
          <w:rFonts w:ascii="Times New Roman" w:eastAsia="Times New Roman" w:hAnsi="Times New Roman"/>
          <w:sz w:val="23"/>
          <w:szCs w:val="23"/>
          <w:highlight w:val="yellow"/>
          <w:lang w:eastAsia="ru-RU"/>
        </w:rPr>
        <w:t>___________ (________________)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рублей (далее - "задаток"), а Продавец принимает задаток на счет:</w:t>
      </w:r>
    </w:p>
    <w:p w:rsidR="00E16927" w:rsidRPr="001C6FBF" w:rsidRDefault="00E16927" w:rsidP="00E16927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Получатель:</w:t>
      </w:r>
    </w:p>
    <w:p w:rsidR="00E16927" w:rsidRPr="001C6FBF" w:rsidRDefault="00EF5B4E" w:rsidP="00EF5B4E">
      <w:pPr>
        <w:widowControl w:val="0"/>
        <w:tabs>
          <w:tab w:val="left" w:pos="11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Общество с ограниченной ответственностью "Ярославнефтеоргсинтез-</w:t>
      </w:r>
      <w:proofErr w:type="spell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Энерго</w:t>
      </w:r>
      <w:proofErr w:type="spell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" (ООО "ЯНОС-</w:t>
      </w:r>
      <w:proofErr w:type="spell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Энерго</w:t>
      </w:r>
      <w:proofErr w:type="spell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")</w:t>
      </w:r>
    </w:p>
    <w:p w:rsidR="00EF5B4E" w:rsidRPr="00EF5B4E" w:rsidRDefault="00EF5B4E" w:rsidP="00EF5B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ИНН/КПП 7604227166 / 760408001</w:t>
      </w:r>
    </w:p>
    <w:p w:rsidR="00EF5B4E" w:rsidRPr="00EF5B4E" w:rsidRDefault="00EF5B4E" w:rsidP="00EF5B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Р/</w:t>
      </w:r>
      <w:proofErr w:type="gram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счет  №</w:t>
      </w:r>
      <w:proofErr w:type="gram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 xml:space="preserve"> 40702810700000023056</w:t>
      </w:r>
    </w:p>
    <w:p w:rsidR="00EF5B4E" w:rsidRPr="00EF5B4E" w:rsidRDefault="00EF5B4E" w:rsidP="00EF5B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gram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в</w:t>
      </w:r>
      <w:proofErr w:type="gram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 xml:space="preserve"> АО "Райффайзенбанк" </w:t>
      </w:r>
      <w:proofErr w:type="spell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г.Москва</w:t>
      </w:r>
      <w:proofErr w:type="spell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 xml:space="preserve">, </w:t>
      </w:r>
    </w:p>
    <w:p w:rsidR="00EF5B4E" w:rsidRPr="00EF5B4E" w:rsidRDefault="00EF5B4E" w:rsidP="00EF5B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БИК 044525700</w:t>
      </w:r>
    </w:p>
    <w:p w:rsidR="00E16927" w:rsidRPr="001C6FBF" w:rsidRDefault="00EF5B4E" w:rsidP="00EF5B4E">
      <w:pPr>
        <w:widowControl w:val="0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кор</w:t>
      </w:r>
      <w:proofErr w:type="spell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./</w:t>
      </w:r>
      <w:proofErr w:type="spellStart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сч</w:t>
      </w:r>
      <w:proofErr w:type="spellEnd"/>
      <w:r w:rsidRPr="00EF5B4E">
        <w:rPr>
          <w:rFonts w:ascii="Times New Roman" w:eastAsia="Times New Roman" w:hAnsi="Times New Roman"/>
          <w:sz w:val="23"/>
          <w:szCs w:val="23"/>
          <w:lang w:eastAsia="ru-RU"/>
        </w:rPr>
        <w:t>. 30101810200000000700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.  </w:t>
      </w:r>
    </w:p>
    <w:p w:rsidR="00E16927" w:rsidRPr="001C6FBF" w:rsidRDefault="00E16927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1.2. Задаток вносится Претендентом в счет обеспечения исполнения обязательств, предусмотренных документацией для проведения конкурентной процедуры реализации, а также обязательств по настоящему Соглашению и по договору, заключаемому по результатам выбора победителя (покупателя).</w:t>
      </w:r>
    </w:p>
    <w:p w:rsidR="001C6FBF" w:rsidRPr="001C6FBF" w:rsidRDefault="001C6FBF" w:rsidP="00E32DB4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FA5A43">
      <w:pPr>
        <w:widowControl w:val="0"/>
        <w:numPr>
          <w:ilvl w:val="0"/>
          <w:numId w:val="1"/>
        </w:numPr>
        <w:tabs>
          <w:tab w:val="left" w:pos="0"/>
          <w:tab w:val="left" w:pos="96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внесения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2.1. Задаток должен быть внесен Претендентом на указанный в пункте 1.1 настоящего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lastRenderedPageBreak/>
        <w:t>Соглашения счет не позднее срока окончания сбора оферт, указанного в ПДО, а именно, 16 часов 00 минут (время московское</w:t>
      </w:r>
      <w:r w:rsidRPr="00475095">
        <w:rPr>
          <w:rFonts w:ascii="Times New Roman" w:eastAsia="Times New Roman" w:hAnsi="Times New Roman"/>
          <w:b/>
          <w:sz w:val="23"/>
          <w:szCs w:val="23"/>
          <w:lang w:eastAsia="ru-RU"/>
        </w:rPr>
        <w:t>) "</w:t>
      </w:r>
      <w:r w:rsidR="00FF45DA">
        <w:rPr>
          <w:rFonts w:ascii="Times New Roman" w:eastAsia="Times New Roman" w:hAnsi="Times New Roman"/>
          <w:b/>
          <w:sz w:val="23"/>
          <w:szCs w:val="23"/>
          <w:lang w:eastAsia="ru-RU"/>
        </w:rPr>
        <w:t>17</w:t>
      </w:r>
      <w:r w:rsidRPr="00475095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" </w:t>
      </w:r>
      <w:r w:rsidR="00FF45DA">
        <w:rPr>
          <w:rFonts w:ascii="Times New Roman" w:eastAsia="Times New Roman" w:hAnsi="Times New Roman"/>
          <w:b/>
          <w:sz w:val="23"/>
          <w:szCs w:val="23"/>
          <w:lang w:eastAsia="ru-RU"/>
        </w:rPr>
        <w:t>января</w:t>
      </w:r>
      <w:r w:rsidRPr="00475095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20</w:t>
      </w:r>
      <w:r w:rsidR="002D460A">
        <w:rPr>
          <w:rFonts w:ascii="Times New Roman" w:eastAsia="Times New Roman" w:hAnsi="Times New Roman"/>
          <w:b/>
          <w:sz w:val="23"/>
          <w:szCs w:val="23"/>
          <w:lang w:eastAsia="ru-RU"/>
        </w:rPr>
        <w:t>20</w:t>
      </w:r>
      <w:r w:rsidRPr="00475095">
        <w:rPr>
          <w:rFonts w:ascii="Times New Roman" w:eastAsia="Times New Roman" w:hAnsi="Times New Roman"/>
          <w:b/>
          <w:sz w:val="23"/>
          <w:szCs w:val="23"/>
          <w:lang w:eastAsia="ru-RU"/>
        </w:rPr>
        <w:t xml:space="preserve"> г.</w:t>
      </w:r>
      <w:r w:rsidRPr="00933CE4">
        <w:rPr>
          <w:rFonts w:ascii="Times New Roman" w:eastAsia="Times New Roman" w:hAnsi="Times New Roman"/>
          <w:sz w:val="23"/>
          <w:szCs w:val="23"/>
          <w:lang w:eastAsia="ru-RU"/>
        </w:rPr>
        <w:t>,</w:t>
      </w:r>
      <w:r w:rsidRPr="001C6FBF">
        <w:rPr>
          <w:rFonts w:ascii="Times New Roman" w:eastAsia="Times New Roman" w:hAnsi="Times New Roman"/>
          <w:color w:val="FF0000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и считается внесенным с момента поступления задатка на указанный счет. Документом, подтверждающим внесение или невнесение Претендентом задатка, является копия платежного поручения о перечислении задатка на расчетный счет Продавца.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2.2. Продавец не вправе распоряжаться денежными средствами, поступившими на его счет в качестве задатка.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2.3. На денежные средства, перечисленные в соответствии с настоящим Соглашением, проценты, предусмотренные ст.317.1 ГК РФ, не начисляются. </w:t>
      </w:r>
    </w:p>
    <w:p w:rsidR="001C6FBF" w:rsidRPr="001C6FBF" w:rsidRDefault="001C6FBF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Порядок возврата и удержания задатка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3.1. Задаток возвращается в случаях и в сроки, установленные пунктами 3.2 - 3.4 настоящего Соглашения, путем перечисления суммы внесенного задатка на счет Претендента, с которого задаток был перечислен.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Претендент обязан незамедлительно письменно информировать Продавца об изменении своих банковских реквизитов. Продавец не отвечает за нарушение установлен</w:t>
      </w:r>
      <w:bookmarkStart w:id="0" w:name="_GoBack"/>
      <w:bookmarkEnd w:id="0"/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ных настоящим Соглашением сроков возврата задатка в случае, если Претендент своевременно не информировал Продавца об изменении своих банковских реквизитов.</w:t>
      </w:r>
    </w:p>
    <w:p w:rsidR="00E16927" w:rsidRPr="001C6FBF" w:rsidRDefault="007F2719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3.2. В случае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если Претендент участ</w:t>
      </w:r>
      <w:r w:rsidR="005F0C8A">
        <w:rPr>
          <w:rFonts w:ascii="Times New Roman" w:eastAsia="Times New Roman" w:hAnsi="Times New Roman"/>
          <w:sz w:val="23"/>
          <w:szCs w:val="23"/>
          <w:lang w:eastAsia="ru-RU"/>
        </w:rPr>
        <w:t>вовал в конкурентной процедуре и не был признан победителем ни по одной позиции делимого лот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а,</w:t>
      </w:r>
      <w:r w:rsidR="005F0C8A">
        <w:rPr>
          <w:rFonts w:ascii="Times New Roman" w:eastAsia="Times New Roman" w:hAnsi="Times New Roman"/>
          <w:sz w:val="23"/>
          <w:szCs w:val="23"/>
          <w:lang w:eastAsia="ru-RU"/>
        </w:rPr>
        <w:t xml:space="preserve"> указанного в п.1.1</w:t>
      </w:r>
      <w:proofErr w:type="gramStart"/>
      <w:r w:rsidR="005F0C8A">
        <w:rPr>
          <w:rFonts w:ascii="Times New Roman" w:eastAsia="Times New Roman" w:hAnsi="Times New Roman"/>
          <w:sz w:val="23"/>
          <w:szCs w:val="23"/>
          <w:lang w:eastAsia="ru-RU"/>
        </w:rPr>
        <w:t>. н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астоящего</w:t>
      </w:r>
      <w:proofErr w:type="gram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Соглашения о задатке,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Продавец обязуется возвратить сумму внесенного Претендентом задатка не позднее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восьми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) рабочих дней с даты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>заседания Конкурсной комиссии Продавца</w:t>
      </w:r>
      <w:r w:rsidR="00E16927" w:rsidRPr="001C6FBF">
        <w:rPr>
          <w:rFonts w:ascii="Times New Roman" w:eastAsia="Times New Roman" w:hAnsi="Times New Roman"/>
          <w:sz w:val="23"/>
          <w:szCs w:val="23"/>
          <w:lang w:eastAsia="ru-RU"/>
        </w:rPr>
        <w:t>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3.3. В случае признания конкурентной процедуры реализации несостоявшейся Продавец обязуется возвратить сумму внесенного Претендентом задатка в течение </w:t>
      </w:r>
      <w:r w:rsidR="007F2719">
        <w:rPr>
          <w:rFonts w:ascii="Times New Roman" w:eastAsia="Times New Roman" w:hAnsi="Times New Roman"/>
          <w:sz w:val="23"/>
          <w:szCs w:val="23"/>
          <w:lang w:eastAsia="ru-RU"/>
        </w:rPr>
        <w:t>8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r w:rsidR="007F2719">
        <w:rPr>
          <w:rFonts w:ascii="Times New Roman" w:eastAsia="Times New Roman" w:hAnsi="Times New Roman"/>
          <w:sz w:val="23"/>
          <w:szCs w:val="23"/>
          <w:lang w:eastAsia="ru-RU"/>
        </w:rPr>
        <w:t>восьми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) рабочих дней с даты утверждения протокола о признании процедуры реализации несостоявшейся.</w:t>
      </w:r>
    </w:p>
    <w:p w:rsidR="00E16927" w:rsidRPr="001C6FBF" w:rsidRDefault="00E16927" w:rsidP="00FA5A43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3.4. </w:t>
      </w:r>
      <w:r w:rsidR="00FA5A43" w:rsidRPr="001C6FBF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Внесенный задаток не возвращается в случае, если Претендент, признанный победителем: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уклонится, либо откажется полностью или частично от заключения договора;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- уклонится от исполнения условий заключенного договора, в том числе касающихся внесения оплаты в установленный договором срок.</w:t>
      </w:r>
    </w:p>
    <w:p w:rsidR="00E16927" w:rsidRPr="001C6FBF" w:rsidRDefault="00E16927" w:rsidP="00E32DB4">
      <w:pPr>
        <w:widowControl w:val="0"/>
        <w:tabs>
          <w:tab w:val="left" w:pos="0"/>
          <w:tab w:val="left" w:pos="113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49419B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Заключительные положения</w:t>
      </w:r>
    </w:p>
    <w:p w:rsidR="00E16927" w:rsidRPr="001C6FBF" w:rsidRDefault="00E16927" w:rsidP="00E32DB4">
      <w:pPr>
        <w:widowControl w:val="0"/>
        <w:numPr>
          <w:ilvl w:val="1"/>
          <w:numId w:val="1"/>
        </w:num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Настоящее Соглашение вступает в силу с даты подачи Претендентом оферты на участие в конкурентной процедуре реализации при условии предоставления Продавцу указанных в ПДО документов и перечисления Претендентом задатка Продавцу и прекращает свое действие после исполнения Сторонами всех обязательств по нему.</w:t>
      </w:r>
    </w:p>
    <w:p w:rsidR="00E16927" w:rsidRPr="001C6FBF" w:rsidRDefault="00E16927" w:rsidP="0049419B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sz w:val="23"/>
          <w:szCs w:val="23"/>
          <w:lang w:eastAsia="ru-RU"/>
        </w:rPr>
        <w:t>4.2. Все возможные споры и разногласия, связанные с исполнением настоящего Соглашения, будут разрешаться Сторонами путем переговоров. В случае невозможности разрешения споров и разногласий путем переговоров они передаются на рассмотрение в Арбитражный суд Ярославской области в соответствии с законодательством Российской Федерации.</w:t>
      </w:r>
    </w:p>
    <w:p w:rsidR="00E16927" w:rsidRPr="001C6FBF" w:rsidRDefault="00E16927" w:rsidP="00E32DB4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E16927" w:rsidRPr="001C6FBF" w:rsidRDefault="00E16927" w:rsidP="00E16927">
      <w:pPr>
        <w:widowControl w:val="0"/>
        <w:numPr>
          <w:ilvl w:val="0"/>
          <w:numId w:val="1"/>
        </w:numPr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1C6FBF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Адреса и реквизиты Сторон</w:t>
      </w:r>
    </w:p>
    <w:p w:rsidR="00E16927" w:rsidRPr="001C6FBF" w:rsidRDefault="00E16927" w:rsidP="00E16927">
      <w:pPr>
        <w:widowControl w:val="0"/>
        <w:tabs>
          <w:tab w:val="left" w:pos="450"/>
        </w:tabs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</w:p>
    <w:tbl>
      <w:tblPr>
        <w:tblW w:w="1032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</w:tblGrid>
      <w:tr w:rsidR="00E16927" w:rsidRPr="001C6FBF" w:rsidTr="002A1729">
        <w:trPr>
          <w:trHeight w:val="4246"/>
        </w:trPr>
        <w:tc>
          <w:tcPr>
            <w:tcW w:w="5160" w:type="dxa"/>
          </w:tcPr>
          <w:p w:rsidR="001A717E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lastRenderedPageBreak/>
              <w:t>ПРОДАВЕЦ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>:</w:t>
            </w:r>
          </w:p>
          <w:p w:rsidR="00E16927" w:rsidRDefault="00E16927" w:rsidP="002A172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 </w:t>
            </w:r>
          </w:p>
          <w:p w:rsidR="00EF5B4E" w:rsidRPr="00EF5B4E" w:rsidRDefault="00EF5B4E" w:rsidP="00EF5B4E">
            <w:pPr>
              <w:spacing w:before="120" w:after="0" w:line="240" w:lineRule="auto"/>
              <w:contextualSpacing/>
              <w:rPr>
                <w:rFonts w:ascii="Times New Roman" w:eastAsia="Times New Roman" w:hAnsi="Times New Roman"/>
                <w:b/>
                <w:iCs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b/>
                <w:iCs/>
                <w:sz w:val="23"/>
                <w:szCs w:val="23"/>
                <w:lang w:eastAsia="ru-RU"/>
              </w:rPr>
              <w:t>ООО "ЯНОС-</w:t>
            </w:r>
            <w:proofErr w:type="spellStart"/>
            <w:r w:rsidRPr="00EF5B4E">
              <w:rPr>
                <w:rFonts w:ascii="Times New Roman" w:eastAsia="Times New Roman" w:hAnsi="Times New Roman"/>
                <w:b/>
                <w:iCs/>
                <w:sz w:val="23"/>
                <w:szCs w:val="23"/>
                <w:lang w:eastAsia="ru-RU"/>
              </w:rPr>
              <w:t>Энерго</w:t>
            </w:r>
            <w:proofErr w:type="spellEnd"/>
            <w:r w:rsidRPr="00EF5B4E">
              <w:rPr>
                <w:rFonts w:ascii="Times New Roman" w:eastAsia="Times New Roman" w:hAnsi="Times New Roman"/>
                <w:b/>
                <w:iCs/>
                <w:sz w:val="23"/>
                <w:szCs w:val="23"/>
                <w:lang w:eastAsia="ru-RU"/>
              </w:rPr>
              <w:t>"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Местонахождение: 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Российская Федерация, 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150023, Ярославская область, </w:t>
            </w:r>
          </w:p>
          <w:p w:rsidR="00EF5B4E" w:rsidRPr="00EF5B4E" w:rsidRDefault="00EF5B4E" w:rsidP="00EF5B4E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spell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г.Ярославль</w:t>
            </w:r>
            <w:proofErr w:type="spell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 Московский проспект, д.150.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150023, Р.Ф., </w:t>
            </w:r>
            <w:proofErr w:type="spell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г.Ярославль</w:t>
            </w:r>
            <w:proofErr w:type="spell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, Московский </w:t>
            </w:r>
          </w:p>
          <w:p w:rsidR="00EF5B4E" w:rsidRPr="00EF5B4E" w:rsidRDefault="00EF5B4E" w:rsidP="00EF5B4E">
            <w:pPr>
              <w:spacing w:after="12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gram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проспект</w:t>
            </w:r>
            <w:proofErr w:type="gram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 д.150, а/я 1207.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Тел. (4852) 20-92-01, 20-91-88.  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ИНН/КПП 7604227166 / 760408001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Р/</w:t>
            </w:r>
            <w:proofErr w:type="gram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счет  №</w:t>
            </w:r>
            <w:proofErr w:type="gram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40702810700000023056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gram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</w:t>
            </w:r>
            <w:proofErr w:type="gram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АО "Райффайзенбанк" </w:t>
            </w:r>
            <w:proofErr w:type="spell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г.Москва</w:t>
            </w:r>
            <w:proofErr w:type="spell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, </w:t>
            </w:r>
          </w:p>
          <w:p w:rsidR="00EF5B4E" w:rsidRPr="00EF5B4E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БИК 044525700</w:t>
            </w:r>
          </w:p>
          <w:p w:rsidR="00E16927" w:rsidRPr="001C6FBF" w:rsidRDefault="00EF5B4E" w:rsidP="00EF5B4E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spell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кор</w:t>
            </w:r>
            <w:proofErr w:type="spell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./</w:t>
            </w:r>
            <w:proofErr w:type="spellStart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сч</w:t>
            </w:r>
            <w:proofErr w:type="spellEnd"/>
            <w:r w:rsidRPr="00EF5B4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 30101810200000000700</w:t>
            </w:r>
          </w:p>
        </w:tc>
        <w:tc>
          <w:tcPr>
            <w:tcW w:w="5160" w:type="dxa"/>
          </w:tcPr>
          <w:p w:rsidR="00E16927" w:rsidRPr="001C6FBF" w:rsidRDefault="00E16927" w:rsidP="002A1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ПРЕТЕНДЕНТ: </w:t>
            </w:r>
          </w:p>
          <w:p w:rsidR="00E16927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EF5B4E" w:rsidRPr="001C6FBF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E16927" w:rsidRPr="001C6FBF" w:rsidTr="002A1729">
        <w:trPr>
          <w:trHeight w:val="1482"/>
        </w:trPr>
        <w:tc>
          <w:tcPr>
            <w:tcW w:w="5160" w:type="dxa"/>
          </w:tcPr>
          <w:p w:rsidR="00E16927" w:rsidRPr="007F2719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</w:pPr>
            <w:r w:rsidRPr="007F271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ПРОДАВЕЦ</w:t>
            </w:r>
            <w:r w:rsidRPr="007F2719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ar-SA"/>
              </w:rPr>
              <w:t xml:space="preserve">: </w:t>
            </w:r>
          </w:p>
          <w:p w:rsidR="00EF5B4E" w:rsidRPr="00EF5B4E" w:rsidRDefault="00EF5B4E" w:rsidP="00EF5B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EF5B4E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Директор</w:t>
            </w:r>
          </w:p>
          <w:p w:rsidR="00EF5B4E" w:rsidRPr="00EF5B4E" w:rsidRDefault="00EF5B4E" w:rsidP="00EF5B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EF5B4E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ООО "ЯНОС-</w:t>
            </w:r>
            <w:proofErr w:type="spellStart"/>
            <w:r w:rsidRPr="00EF5B4E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Энерго</w:t>
            </w:r>
            <w:proofErr w:type="spellEnd"/>
            <w:r w:rsidRPr="00EF5B4E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"</w:t>
            </w:r>
          </w:p>
          <w:p w:rsidR="00EF5B4E" w:rsidRPr="00EF5B4E" w:rsidRDefault="00EF5B4E" w:rsidP="00EF5B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  <w:p w:rsidR="00E16927" w:rsidRPr="001C6FBF" w:rsidRDefault="00EF5B4E" w:rsidP="00EF5B4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  <w:r w:rsidRPr="00EF5B4E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>____________________ А.А.  Воробьев</w:t>
            </w:r>
            <w:r w:rsidR="00E16927"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  <w:t xml:space="preserve">  </w:t>
            </w: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  <w:p w:rsidR="00E16927" w:rsidRPr="001C6FBF" w:rsidRDefault="00E16927" w:rsidP="002A172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ar-SA"/>
              </w:rPr>
            </w:pPr>
          </w:p>
        </w:tc>
        <w:tc>
          <w:tcPr>
            <w:tcW w:w="5160" w:type="dxa"/>
          </w:tcPr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>ПРЕТЕНДЕНТ:</w:t>
            </w: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F5B4E" w:rsidRPr="001C6FBF" w:rsidRDefault="00EF5B4E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3"/>
                <w:szCs w:val="23"/>
                <w:u w:val="single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  <w:r w:rsidRPr="001C6FBF">
              <w:rPr>
                <w:rFonts w:ascii="Times New Roman" w:eastAsia="Times New Roman" w:hAnsi="Times New Roman"/>
                <w:bCs/>
                <w:sz w:val="23"/>
                <w:szCs w:val="23"/>
                <w:lang w:eastAsia="ru-RU"/>
              </w:rPr>
              <w:t>____________________</w:t>
            </w:r>
            <w:r w:rsidRPr="001C6FBF"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  <w:t xml:space="preserve"> </w:t>
            </w: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  <w:p w:rsidR="00E16927" w:rsidRPr="001C6FBF" w:rsidRDefault="00E16927" w:rsidP="002A17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3"/>
                <w:szCs w:val="23"/>
                <w:lang w:eastAsia="ru-RU"/>
              </w:rPr>
            </w:pPr>
          </w:p>
        </w:tc>
      </w:tr>
    </w:tbl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E16927" w:rsidRPr="001C6FBF" w:rsidRDefault="00E16927" w:rsidP="00E16927">
      <w:pPr>
        <w:jc w:val="right"/>
        <w:rPr>
          <w:rFonts w:ascii="Times New Roman" w:hAnsi="Times New Roman"/>
          <w:i/>
          <w:sz w:val="23"/>
          <w:szCs w:val="23"/>
        </w:rPr>
      </w:pPr>
    </w:p>
    <w:p w:rsidR="003F351E" w:rsidRPr="001C6FBF" w:rsidRDefault="003F351E">
      <w:pPr>
        <w:rPr>
          <w:sz w:val="23"/>
          <w:szCs w:val="23"/>
        </w:rPr>
      </w:pPr>
    </w:p>
    <w:sectPr w:rsidR="003F351E" w:rsidRPr="001C6FBF" w:rsidSect="001C6F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1C3989"/>
    <w:multiLevelType w:val="multilevel"/>
    <w:tmpl w:val="1A72E31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61E43F7D"/>
    <w:multiLevelType w:val="multilevel"/>
    <w:tmpl w:val="910276F4"/>
    <w:lvl w:ilvl="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7E1"/>
    <w:rsid w:val="00054BFD"/>
    <w:rsid w:val="0007440E"/>
    <w:rsid w:val="00161146"/>
    <w:rsid w:val="001A717E"/>
    <w:rsid w:val="001C6FBF"/>
    <w:rsid w:val="001C796A"/>
    <w:rsid w:val="00272ED7"/>
    <w:rsid w:val="002D460A"/>
    <w:rsid w:val="002D4C17"/>
    <w:rsid w:val="003945E1"/>
    <w:rsid w:val="003B2D8E"/>
    <w:rsid w:val="003D55F5"/>
    <w:rsid w:val="003F351E"/>
    <w:rsid w:val="00475095"/>
    <w:rsid w:val="0049419B"/>
    <w:rsid w:val="004C1701"/>
    <w:rsid w:val="00597CC3"/>
    <w:rsid w:val="005F0C8A"/>
    <w:rsid w:val="005F2368"/>
    <w:rsid w:val="00603F89"/>
    <w:rsid w:val="006867E1"/>
    <w:rsid w:val="007A62C9"/>
    <w:rsid w:val="007F2719"/>
    <w:rsid w:val="008159FE"/>
    <w:rsid w:val="00870A21"/>
    <w:rsid w:val="00933CE4"/>
    <w:rsid w:val="00D044FF"/>
    <w:rsid w:val="00D46B8A"/>
    <w:rsid w:val="00E16927"/>
    <w:rsid w:val="00E32DB4"/>
    <w:rsid w:val="00EF5B4E"/>
    <w:rsid w:val="00F84B82"/>
    <w:rsid w:val="00FA5A43"/>
    <w:rsid w:val="00FF4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718600-2920-4814-9FA1-B68BA030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9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6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GarifullinaYV</dc:creator>
  <cp:lastModifiedBy>ZaprudnovIS</cp:lastModifiedBy>
  <cp:revision>12</cp:revision>
  <dcterms:created xsi:type="dcterms:W3CDTF">2019-07-24T08:07:00Z</dcterms:created>
  <dcterms:modified xsi:type="dcterms:W3CDTF">2019-12-25T09:23:00Z</dcterms:modified>
</cp:coreProperties>
</file>